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8F" w:rsidRPr="008D7834" w:rsidRDefault="0082008F" w:rsidP="0082008F">
      <w:pPr>
        <w:jc w:val="center"/>
        <w:rPr>
          <w:rFonts w:ascii="Times New Roman" w:hAnsi="Times New Roman"/>
          <w:b/>
          <w:sz w:val="28"/>
          <w:szCs w:val="28"/>
        </w:rPr>
      </w:pPr>
      <w:r w:rsidRPr="008D7834">
        <w:rPr>
          <w:rFonts w:ascii="Times New Roman" w:hAnsi="Times New Roman"/>
          <w:b/>
          <w:sz w:val="28"/>
          <w:szCs w:val="28"/>
        </w:rPr>
        <w:t>Государственно бюджетное образовательное учреждение</w:t>
      </w:r>
    </w:p>
    <w:p w:rsidR="0082008F" w:rsidRPr="008D7834" w:rsidRDefault="0082008F" w:rsidP="0082008F">
      <w:pPr>
        <w:jc w:val="center"/>
        <w:rPr>
          <w:rFonts w:ascii="Times New Roman" w:hAnsi="Times New Roman"/>
          <w:b/>
          <w:sz w:val="28"/>
          <w:szCs w:val="28"/>
        </w:rPr>
      </w:pPr>
      <w:r w:rsidRPr="008D7834">
        <w:rPr>
          <w:rFonts w:ascii="Times New Roman" w:hAnsi="Times New Roman"/>
          <w:b/>
          <w:sz w:val="28"/>
          <w:szCs w:val="28"/>
        </w:rPr>
        <w:t>Средняя общеобразовательная школа № 417</w:t>
      </w:r>
    </w:p>
    <w:p w:rsidR="0082008F" w:rsidRDefault="0082008F" w:rsidP="0082008F">
      <w:pPr>
        <w:jc w:val="center"/>
        <w:rPr>
          <w:rFonts w:ascii="Times New Roman" w:hAnsi="Times New Roman"/>
          <w:b/>
          <w:sz w:val="28"/>
          <w:szCs w:val="28"/>
        </w:rPr>
      </w:pPr>
      <w:r w:rsidRPr="008D7834">
        <w:rPr>
          <w:rFonts w:ascii="Times New Roman" w:hAnsi="Times New Roman"/>
          <w:b/>
          <w:sz w:val="28"/>
          <w:szCs w:val="28"/>
        </w:rPr>
        <w:t>Дошкольное отделение</w:t>
      </w:r>
    </w:p>
    <w:p w:rsidR="0082008F" w:rsidRDefault="0082008F" w:rsidP="0082008F">
      <w:pPr>
        <w:jc w:val="center"/>
        <w:rPr>
          <w:rFonts w:ascii="Times New Roman" w:hAnsi="Times New Roman"/>
          <w:b/>
          <w:sz w:val="28"/>
          <w:szCs w:val="28"/>
        </w:rPr>
      </w:pPr>
    </w:p>
    <w:p w:rsidR="0082008F" w:rsidRDefault="0082008F" w:rsidP="0082008F">
      <w:pPr>
        <w:jc w:val="center"/>
        <w:rPr>
          <w:rFonts w:ascii="Times New Roman" w:hAnsi="Times New Roman"/>
          <w:b/>
          <w:sz w:val="28"/>
          <w:szCs w:val="28"/>
        </w:rPr>
      </w:pPr>
    </w:p>
    <w:p w:rsidR="0082008F" w:rsidRDefault="0082008F" w:rsidP="0082008F">
      <w:pPr>
        <w:jc w:val="center"/>
        <w:rPr>
          <w:rFonts w:ascii="Times New Roman" w:hAnsi="Times New Roman"/>
          <w:b/>
          <w:sz w:val="28"/>
          <w:szCs w:val="28"/>
        </w:rPr>
      </w:pPr>
    </w:p>
    <w:p w:rsidR="0082008F" w:rsidRDefault="0082008F" w:rsidP="0082008F">
      <w:pPr>
        <w:jc w:val="center"/>
        <w:rPr>
          <w:rFonts w:ascii="Times New Roman" w:hAnsi="Times New Roman"/>
          <w:b/>
          <w:sz w:val="28"/>
          <w:szCs w:val="28"/>
        </w:rPr>
      </w:pPr>
    </w:p>
    <w:p w:rsidR="0082008F" w:rsidRDefault="0082008F" w:rsidP="0082008F">
      <w:pPr>
        <w:jc w:val="center"/>
        <w:rPr>
          <w:rFonts w:ascii="Times New Roman" w:hAnsi="Times New Roman"/>
          <w:b/>
          <w:sz w:val="28"/>
          <w:szCs w:val="28"/>
        </w:rPr>
      </w:pPr>
    </w:p>
    <w:p w:rsidR="0082008F" w:rsidRDefault="0082008F" w:rsidP="0082008F">
      <w:pPr>
        <w:jc w:val="center"/>
        <w:rPr>
          <w:rFonts w:ascii="Times New Roman" w:hAnsi="Times New Roman"/>
          <w:b/>
          <w:sz w:val="40"/>
          <w:szCs w:val="40"/>
        </w:rPr>
      </w:pPr>
      <w:r>
        <w:rPr>
          <w:rFonts w:ascii="Times New Roman" w:hAnsi="Times New Roman"/>
          <w:b/>
          <w:sz w:val="40"/>
          <w:szCs w:val="40"/>
        </w:rPr>
        <w:t>Консультация для родителей на тему:</w:t>
      </w:r>
    </w:p>
    <w:p w:rsidR="0082008F" w:rsidRPr="0082008F" w:rsidRDefault="0082008F" w:rsidP="0082008F">
      <w:pPr>
        <w:tabs>
          <w:tab w:val="center" w:pos="5032"/>
          <w:tab w:val="right" w:pos="9355"/>
        </w:tabs>
        <w:spacing w:after="0" w:line="360" w:lineRule="auto"/>
        <w:ind w:firstLine="709"/>
        <w:jc w:val="center"/>
        <w:rPr>
          <w:rFonts w:ascii="Times New Roman" w:hAnsi="Times New Roman" w:cs="Times New Roman"/>
          <w:b/>
          <w:sz w:val="36"/>
          <w:szCs w:val="36"/>
        </w:rPr>
      </w:pPr>
      <w:r w:rsidRPr="0082008F">
        <w:rPr>
          <w:rFonts w:ascii="Times New Roman" w:hAnsi="Times New Roman" w:cs="Times New Roman"/>
          <w:b/>
          <w:sz w:val="36"/>
          <w:szCs w:val="36"/>
        </w:rPr>
        <w:t>Советы родителям как психологически подготовить</w:t>
      </w:r>
    </w:p>
    <w:p w:rsidR="0082008F" w:rsidRPr="0082008F" w:rsidRDefault="0082008F" w:rsidP="0082008F">
      <w:pPr>
        <w:tabs>
          <w:tab w:val="center" w:pos="5032"/>
          <w:tab w:val="right" w:pos="9355"/>
        </w:tabs>
        <w:spacing w:after="0" w:line="360" w:lineRule="auto"/>
        <w:ind w:firstLine="709"/>
        <w:jc w:val="center"/>
        <w:rPr>
          <w:rFonts w:ascii="Times New Roman" w:hAnsi="Times New Roman" w:cs="Times New Roman"/>
          <w:b/>
          <w:sz w:val="36"/>
          <w:szCs w:val="36"/>
        </w:rPr>
      </w:pPr>
      <w:r w:rsidRPr="0082008F">
        <w:rPr>
          <w:rFonts w:ascii="Times New Roman" w:hAnsi="Times New Roman" w:cs="Times New Roman"/>
          <w:b/>
          <w:sz w:val="36"/>
          <w:szCs w:val="36"/>
        </w:rPr>
        <w:t>ребенка к школе</w:t>
      </w:r>
    </w:p>
    <w:p w:rsidR="0082008F" w:rsidRDefault="0082008F" w:rsidP="0082008F">
      <w:pPr>
        <w:jc w:val="center"/>
        <w:rPr>
          <w:rFonts w:ascii="Times New Roman" w:hAnsi="Times New Roman"/>
          <w:b/>
          <w:sz w:val="40"/>
          <w:szCs w:val="40"/>
        </w:rPr>
      </w:pPr>
    </w:p>
    <w:p w:rsidR="0082008F" w:rsidRDefault="0082008F" w:rsidP="0082008F">
      <w:pPr>
        <w:rPr>
          <w:rFonts w:ascii="Times New Roman" w:eastAsia="Times New Roman" w:hAnsi="Times New Roman"/>
          <w:b/>
          <w:bCs/>
          <w:color w:val="000000"/>
          <w:sz w:val="48"/>
          <w:szCs w:val="48"/>
          <w:bdr w:val="none" w:sz="0" w:space="0" w:color="auto" w:frame="1"/>
          <w:lang w:eastAsia="ru-RU"/>
        </w:rPr>
      </w:pPr>
    </w:p>
    <w:p w:rsidR="0082008F" w:rsidRDefault="0082008F" w:rsidP="0082008F">
      <w:pPr>
        <w:jc w:val="right"/>
        <w:rPr>
          <w:rFonts w:ascii="Times New Roman" w:hAnsi="Times New Roman"/>
          <w:b/>
          <w:sz w:val="28"/>
          <w:szCs w:val="28"/>
        </w:rPr>
      </w:pPr>
      <w:r>
        <w:rPr>
          <w:rFonts w:ascii="Times New Roman" w:hAnsi="Times New Roman"/>
          <w:b/>
          <w:sz w:val="28"/>
          <w:szCs w:val="28"/>
        </w:rPr>
        <w:t>Подготовила:</w:t>
      </w:r>
    </w:p>
    <w:p w:rsidR="0082008F" w:rsidRDefault="0082008F" w:rsidP="0082008F">
      <w:pPr>
        <w:jc w:val="right"/>
        <w:rPr>
          <w:rFonts w:ascii="Times New Roman" w:hAnsi="Times New Roman"/>
          <w:b/>
          <w:sz w:val="28"/>
          <w:szCs w:val="28"/>
        </w:rPr>
      </w:pPr>
      <w:r>
        <w:rPr>
          <w:rFonts w:ascii="Times New Roman" w:hAnsi="Times New Roman"/>
          <w:b/>
          <w:sz w:val="28"/>
          <w:szCs w:val="28"/>
        </w:rPr>
        <w:t>Педагог-психолог</w:t>
      </w:r>
    </w:p>
    <w:p w:rsidR="0082008F" w:rsidRDefault="0082008F" w:rsidP="0082008F">
      <w:pPr>
        <w:jc w:val="right"/>
        <w:rPr>
          <w:rFonts w:ascii="Times New Roman" w:hAnsi="Times New Roman"/>
          <w:b/>
          <w:sz w:val="28"/>
          <w:szCs w:val="28"/>
        </w:rPr>
      </w:pPr>
      <w:r>
        <w:rPr>
          <w:rFonts w:ascii="Times New Roman" w:hAnsi="Times New Roman"/>
          <w:b/>
          <w:sz w:val="28"/>
          <w:szCs w:val="28"/>
        </w:rPr>
        <w:t xml:space="preserve">ГБОУ СОШ № 417 </w:t>
      </w:r>
    </w:p>
    <w:p w:rsidR="0082008F" w:rsidRDefault="0082008F" w:rsidP="0082008F">
      <w:pPr>
        <w:jc w:val="right"/>
        <w:rPr>
          <w:rFonts w:ascii="Times New Roman" w:hAnsi="Times New Roman"/>
          <w:b/>
          <w:sz w:val="28"/>
          <w:szCs w:val="28"/>
        </w:rPr>
      </w:pPr>
      <w:r>
        <w:rPr>
          <w:rFonts w:ascii="Times New Roman" w:hAnsi="Times New Roman"/>
          <w:b/>
          <w:sz w:val="28"/>
          <w:szCs w:val="28"/>
        </w:rPr>
        <w:t>с/</w:t>
      </w:r>
      <w:proofErr w:type="spellStart"/>
      <w:r>
        <w:rPr>
          <w:rFonts w:ascii="Times New Roman" w:hAnsi="Times New Roman"/>
          <w:b/>
          <w:sz w:val="28"/>
          <w:szCs w:val="28"/>
        </w:rPr>
        <w:t>п</w:t>
      </w:r>
      <w:proofErr w:type="spellEnd"/>
      <w:proofErr w:type="gramStart"/>
      <w:r>
        <w:rPr>
          <w:rFonts w:ascii="Times New Roman" w:hAnsi="Times New Roman"/>
          <w:b/>
          <w:sz w:val="28"/>
          <w:szCs w:val="28"/>
        </w:rPr>
        <w:t xml:space="preserve"> Д</w:t>
      </w:r>
      <w:proofErr w:type="gramEnd"/>
      <w:r>
        <w:rPr>
          <w:rFonts w:ascii="Times New Roman" w:hAnsi="Times New Roman"/>
          <w:b/>
          <w:sz w:val="28"/>
          <w:szCs w:val="28"/>
        </w:rPr>
        <w:t>/С № 1950</w:t>
      </w:r>
    </w:p>
    <w:p w:rsidR="0082008F" w:rsidRDefault="0082008F" w:rsidP="0082008F">
      <w:pPr>
        <w:jc w:val="right"/>
        <w:rPr>
          <w:rFonts w:ascii="Times New Roman" w:hAnsi="Times New Roman"/>
          <w:b/>
          <w:sz w:val="28"/>
          <w:szCs w:val="28"/>
        </w:rPr>
      </w:pPr>
      <w:r>
        <w:rPr>
          <w:rFonts w:ascii="Times New Roman" w:hAnsi="Times New Roman"/>
          <w:b/>
          <w:sz w:val="28"/>
          <w:szCs w:val="28"/>
        </w:rPr>
        <w:t>Савельева С.С.</w:t>
      </w:r>
    </w:p>
    <w:p w:rsidR="0082008F" w:rsidRDefault="0082008F" w:rsidP="0082008F">
      <w:pPr>
        <w:rPr>
          <w:rFonts w:ascii="Times New Roman" w:hAnsi="Times New Roman"/>
          <w:b/>
          <w:sz w:val="28"/>
          <w:szCs w:val="28"/>
        </w:rPr>
      </w:pPr>
    </w:p>
    <w:p w:rsidR="0082008F" w:rsidRDefault="0082008F" w:rsidP="0082008F">
      <w:pPr>
        <w:jc w:val="right"/>
        <w:rPr>
          <w:rFonts w:ascii="Times New Roman" w:hAnsi="Times New Roman"/>
          <w:b/>
          <w:sz w:val="28"/>
          <w:szCs w:val="28"/>
        </w:rPr>
      </w:pPr>
    </w:p>
    <w:p w:rsidR="0082008F" w:rsidRDefault="0082008F" w:rsidP="0082008F">
      <w:pPr>
        <w:rPr>
          <w:rFonts w:ascii="Times New Roman" w:hAnsi="Times New Roman"/>
          <w:b/>
          <w:sz w:val="28"/>
          <w:szCs w:val="28"/>
        </w:rPr>
      </w:pPr>
    </w:p>
    <w:p w:rsidR="0082008F" w:rsidRDefault="0082008F" w:rsidP="0082008F">
      <w:pPr>
        <w:jc w:val="center"/>
        <w:rPr>
          <w:rFonts w:ascii="Times New Roman" w:hAnsi="Times New Roman"/>
          <w:b/>
          <w:sz w:val="28"/>
          <w:szCs w:val="28"/>
        </w:rPr>
      </w:pPr>
      <w:r>
        <w:rPr>
          <w:rFonts w:ascii="Times New Roman" w:hAnsi="Times New Roman"/>
          <w:b/>
          <w:sz w:val="28"/>
          <w:szCs w:val="28"/>
        </w:rPr>
        <w:t>Москва</w:t>
      </w:r>
    </w:p>
    <w:p w:rsidR="0082008F" w:rsidRDefault="0082008F" w:rsidP="0082008F">
      <w:pPr>
        <w:jc w:val="center"/>
        <w:rPr>
          <w:rFonts w:ascii="Times New Roman" w:hAnsi="Times New Roman"/>
          <w:b/>
          <w:sz w:val="28"/>
          <w:szCs w:val="28"/>
        </w:rPr>
      </w:pPr>
      <w:r>
        <w:rPr>
          <w:rFonts w:ascii="Times New Roman" w:hAnsi="Times New Roman"/>
          <w:b/>
          <w:sz w:val="28"/>
          <w:szCs w:val="28"/>
        </w:rPr>
        <w:t>2014-2015 учебный год</w:t>
      </w:r>
    </w:p>
    <w:p w:rsidR="0082008F" w:rsidRDefault="0082008F" w:rsidP="0082008F">
      <w:pPr>
        <w:jc w:val="center"/>
        <w:rPr>
          <w:rFonts w:ascii="Times New Roman" w:hAnsi="Times New Roman"/>
          <w:b/>
          <w:sz w:val="28"/>
          <w:szCs w:val="28"/>
        </w:rPr>
      </w:pPr>
    </w:p>
    <w:p w:rsidR="0082008F" w:rsidRDefault="0082008F" w:rsidP="0082008F">
      <w:pPr>
        <w:jc w:val="center"/>
        <w:rPr>
          <w:rFonts w:ascii="Times New Roman" w:hAnsi="Times New Roman"/>
          <w:b/>
          <w:sz w:val="28"/>
          <w:szCs w:val="28"/>
        </w:rPr>
      </w:pPr>
    </w:p>
    <w:p w:rsidR="0082008F" w:rsidRDefault="0082008F" w:rsidP="0082008F">
      <w:pPr>
        <w:jc w:val="center"/>
        <w:rPr>
          <w:rFonts w:ascii="Times New Roman" w:hAnsi="Times New Roman"/>
          <w:b/>
          <w:sz w:val="28"/>
          <w:szCs w:val="28"/>
        </w:rPr>
      </w:pPr>
    </w:p>
    <w:p w:rsidR="0082008F" w:rsidRDefault="0082008F" w:rsidP="0082008F">
      <w:pPr>
        <w:jc w:val="center"/>
        <w:rPr>
          <w:rFonts w:ascii="Times New Roman" w:hAnsi="Times New Roman"/>
          <w:b/>
          <w:sz w:val="28"/>
          <w:szCs w:val="28"/>
        </w:rPr>
      </w:pPr>
    </w:p>
    <w:p w:rsidR="0082008F" w:rsidRPr="008D7834" w:rsidRDefault="0082008F" w:rsidP="0082008F">
      <w:pPr>
        <w:jc w:val="center"/>
        <w:rPr>
          <w:rFonts w:ascii="Times New Roman" w:hAnsi="Times New Roman"/>
          <w:b/>
          <w:sz w:val="28"/>
          <w:szCs w:val="28"/>
        </w:rPr>
      </w:pPr>
    </w:p>
    <w:p w:rsidR="00B5491D" w:rsidRPr="00B94CA4" w:rsidRDefault="00B94CA4" w:rsidP="00B94CA4">
      <w:pPr>
        <w:tabs>
          <w:tab w:val="center" w:pos="5032"/>
          <w:tab w:val="right" w:pos="9355"/>
        </w:tabs>
        <w:spacing w:after="0" w:line="360" w:lineRule="auto"/>
        <w:ind w:firstLine="709"/>
        <w:jc w:val="center"/>
        <w:rPr>
          <w:rFonts w:ascii="Times New Roman" w:hAnsi="Times New Roman" w:cs="Times New Roman"/>
          <w:b/>
          <w:sz w:val="28"/>
          <w:szCs w:val="28"/>
        </w:rPr>
      </w:pPr>
      <w:r w:rsidRPr="00B94CA4">
        <w:rPr>
          <w:rFonts w:ascii="Times New Roman" w:hAnsi="Times New Roman" w:cs="Times New Roman"/>
          <w:b/>
          <w:sz w:val="28"/>
          <w:szCs w:val="28"/>
        </w:rPr>
        <w:t>Советы родителям как психологически подготовить ребенка к школе</w:t>
      </w:r>
    </w:p>
    <w:p w:rsidR="00B94CA4" w:rsidRPr="00B94CA4" w:rsidRDefault="00B94CA4" w:rsidP="00B94CA4">
      <w:pPr>
        <w:tabs>
          <w:tab w:val="center" w:pos="5032"/>
          <w:tab w:val="right" w:pos="93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Психологическая готовность ребенка к школе представляет собой интегральную характеристику, которая включает в себя мотивационный, эмоциональный, интеллектуальный, физиологический и социально-психологический компоненты.</w:t>
      </w:r>
    </w:p>
    <w:p w:rsidR="00B94CA4" w:rsidRDefault="00B94CA4"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ребенка грамотно подготовить к школьному обучению, необходимо понимать значение и роль каждого из вышеперечисленных компонентов в развитии и личностном становлении ребенка.</w:t>
      </w:r>
    </w:p>
    <w:p w:rsidR="00B94CA4" w:rsidRDefault="00B94CA4"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мотивационный компонент предполагает, что ребенок в определенной степени готов принять на себя роль ученика, ему интересна смоделированная ситуация урока или обучения. Ребенок со сформированным мотивационным компонентом охотно примет на себя роль ученика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ролевой игре. Проверить сформированность мотивационного компонента психологической готовности ребенка к школе очень просто – предложите ему игру, в которой он будет учеником, а родитель выступит в роли учителя. Также можно обратить внимание на внутреннюю и внешнюю мотивацию ребенка дошкольного возраста. При преобладании внутренней мотивации ребенку интересен сам процесс обучения, его роль ученика. В случае доминирования внешней мотивации ваш ребенок будет обращать внимание на всевозможные внешние атрибуты, которые будут выгодно отличать его как ученика. К последним целесообразно отнести красивый школьный рюкзак, пенал, канцелярские принадлежности, цветные карандаши и фломастеры.</w:t>
      </w:r>
    </w:p>
    <w:p w:rsidR="009A472B" w:rsidRDefault="009A472B"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менее важную роль играет и эмоциональный компонент психологической готовности к школьному обучению. Сформированность данного компонента у ребенка можно заметить при общении с ним. Если ребенок эмоционально зрелый и выразительный, четко и понятно излагает свои мысли и желания – все это говорит в пользу соответствия развития </w:t>
      </w:r>
      <w:r>
        <w:rPr>
          <w:rFonts w:ascii="Times New Roman" w:hAnsi="Times New Roman" w:cs="Times New Roman"/>
          <w:sz w:val="28"/>
          <w:szCs w:val="28"/>
        </w:rPr>
        <w:lastRenderedPageBreak/>
        <w:t>эмоционального компонента готовности к школьному обучению у вашего ребенка. Эмоционально зрелый дошкольник может оценивать ситуацию обучения, высказывая свое отношение к ней. Следует отметить, что мотивационный и эмоциональный компоненты находятся в непосредственной взаимосвязи друг от друга.</w:t>
      </w:r>
    </w:p>
    <w:p w:rsidR="009A472B" w:rsidRDefault="009A472B"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следует обратить внимание на очень важный компонент психологической готовности к школьному обучению – интеллектуальный.</w:t>
      </w:r>
    </w:p>
    <w:p w:rsidR="009A472B" w:rsidRDefault="009A472B"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интеллект представляет собой общую способность организма приспосабливаться к изменяющимся условиям окружающей среды. А для того, чтобы приспосабливаться – нужно уметь думать, понимать, сравнивать, анализировать. Именно здесь на помощь приходят когнитивные процессы – память, внимание, мышление, речь, восприятие, воображение. Данные когнитивные процессы и составляют интеллектуальный компонент готовности к школьному обучению ребенка.</w:t>
      </w:r>
    </w:p>
    <w:p w:rsidR="00E03A31" w:rsidRDefault="00E03A31"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Помочь выявить уровень развития когнитивных процессов вашего ребенка может квалифицированный специалист психолог с помощью разнообразных методов.</w:t>
      </w:r>
    </w:p>
    <w:p w:rsidR="00E03A31" w:rsidRDefault="00E03A31"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родители в силах и самостоятельно оценить развитие когнитивных процессов у своего ребенка. Так, обратите внимание, как ребенок говорит, какая у него речь. Попросите его запомнить некоторые цвета, геометрические фигуры, поры года, названия месяцев, дни недели. Затем попросите своего ребенка воспроизвести данную информацию через некоторое время. Результаты помогут вам сделать вывод об особенностях памяти вашего дошкольника.</w:t>
      </w:r>
    </w:p>
    <w:p w:rsidR="00E03A31" w:rsidRDefault="00E03A31"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Полезно предложить ребенку проанализировать некоторые ситуации. Например, это может быть ситуация вашего с ним взаимодействия. То, как ребенок будет анализировать ситуацию, понимать ее помогут вам сделать вывод об уровне развития его мышления.</w:t>
      </w:r>
    </w:p>
    <w:p w:rsidR="00E03A31" w:rsidRDefault="00E03A31"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компонентом интеллектуаль</w:t>
      </w:r>
      <w:r w:rsidR="00C2580E">
        <w:rPr>
          <w:rFonts w:ascii="Times New Roman" w:hAnsi="Times New Roman" w:cs="Times New Roman"/>
          <w:sz w:val="28"/>
          <w:szCs w:val="28"/>
        </w:rPr>
        <w:t xml:space="preserve">ной готовности к школьному обучению является заинтересованность ребенка происходящим. </w:t>
      </w:r>
      <w:r w:rsidR="00C2580E">
        <w:rPr>
          <w:rFonts w:ascii="Times New Roman" w:hAnsi="Times New Roman" w:cs="Times New Roman"/>
          <w:sz w:val="28"/>
          <w:szCs w:val="28"/>
        </w:rPr>
        <w:lastRenderedPageBreak/>
        <w:t>Интеллектуально развитый ребенок постоянно спрашивает родителя и интересуется многими вещами. Он узнает, спрашивает о том, что ему интересно, что его волнует, что он хочет узнать и понять.</w:t>
      </w:r>
    </w:p>
    <w:p w:rsidR="00C2580E" w:rsidRDefault="00C2580E"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родителям следует обратить внимание и на физиологический компонент психологической готовности к школьному обучению. Физиологическая зрелость – это соответствие </w:t>
      </w:r>
      <w:proofErr w:type="gramStart"/>
      <w:r>
        <w:rPr>
          <w:rFonts w:ascii="Times New Roman" w:hAnsi="Times New Roman" w:cs="Times New Roman"/>
          <w:sz w:val="28"/>
          <w:szCs w:val="28"/>
        </w:rPr>
        <w:t>весо-ростового</w:t>
      </w:r>
      <w:proofErr w:type="gramEnd"/>
      <w:r>
        <w:rPr>
          <w:rFonts w:ascii="Times New Roman" w:hAnsi="Times New Roman" w:cs="Times New Roman"/>
          <w:sz w:val="28"/>
          <w:szCs w:val="28"/>
        </w:rPr>
        <w:t xml:space="preserve"> показателя вашего ребенка общепринятым нормам. Следует отметить, что на данный компонент готовности к школьному обучению занимает последнее место при определении ребенка в школу. На сегодняшний день в первом классе можно увидеть и достаточно упитанного и рослого мальчика, а также хрупкую и маленькую девочку. Понятно, что дети являются ровесниками.</w:t>
      </w:r>
    </w:p>
    <w:p w:rsidR="00FE1D16" w:rsidRDefault="00FE1D16"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обратим внимание на социально-психологический компонент готовности к школьному обучению. Данный компонент является очень важным для ребенка. Так, ведущей деятельностью для дошкольника является игра. В игре ребенок может брать на себя различные роли и взаимодействовать со сверстниками или со взрослыми. Благодаря сюжету игры ребенок дошкольного возраста может выбирать у или иную модель поведения в игре, примеряя на себя определенную роль. </w:t>
      </w:r>
    </w:p>
    <w:p w:rsidR="00FE1D16" w:rsidRDefault="00FE1D16"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взаимодействии ребенка с другими детьми родителям необходимо обратить внимание на поведение ребенка, его эмоции. Некоторую настороженность у родителей может вызвать нежелание ребенка взаимодействовать с другими детьми, чрезмерное проявление агрессии при взаимодействии, двигательная расторможенность и позерство. Все это может быть тревожным звоночком, говорящим о возможных поведенческих нарушениях. Понятно, что их необходимо исправлять или устранять, потому что в последующем данные поведенческие нарушения могут сыграть не совсем положительную роль при взаимодействии ребенка с другим детьми в классе. Однако не следует ситуативный характер поведения ребенка переносить на личностный контекст.</w:t>
      </w:r>
      <w:r w:rsidR="00BF2A55">
        <w:rPr>
          <w:rFonts w:ascii="Times New Roman" w:hAnsi="Times New Roman" w:cs="Times New Roman"/>
          <w:sz w:val="28"/>
          <w:szCs w:val="28"/>
        </w:rPr>
        <w:t xml:space="preserve"> Тревогу неконструктивные формы </w:t>
      </w:r>
      <w:r w:rsidR="00BF2A55">
        <w:rPr>
          <w:rFonts w:ascii="Times New Roman" w:hAnsi="Times New Roman" w:cs="Times New Roman"/>
          <w:sz w:val="28"/>
          <w:szCs w:val="28"/>
        </w:rPr>
        <w:lastRenderedPageBreak/>
        <w:t>поведения ребенка могут вызывать в том случае, если они повторяются систематически и имеют устойчивый характер.</w:t>
      </w:r>
    </w:p>
    <w:p w:rsidR="00BF2A55" w:rsidRDefault="00BF2A55"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видим, что все компоненты психологической готовности к школьному обучению находятся в непосредственной связи и оказывают влияние друг на друга.</w:t>
      </w:r>
    </w:p>
    <w:p w:rsidR="00BF2A55" w:rsidRDefault="00BF2A55"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Родителям можно дать следующие рекомендации:</w:t>
      </w:r>
    </w:p>
    <w:p w:rsidR="00BF2A55" w:rsidRDefault="00BF2A55"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умейте заинтересовать своего ребенка процессом обучения!</w:t>
      </w:r>
    </w:p>
    <w:p w:rsidR="00BF2A55" w:rsidRDefault="00BF2A55"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развивайте его в личностном плане!</w:t>
      </w:r>
    </w:p>
    <w:p w:rsidR="00BF2A55" w:rsidRDefault="00BF2A55"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познавайте что-то новое и интересное!</w:t>
      </w:r>
    </w:p>
    <w:p w:rsidR="00BF2A55" w:rsidRDefault="00BF2A55" w:rsidP="00B94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самое главное – не жалейте дополнительного времени на провождение его с ребенком!</w:t>
      </w:r>
      <w:bookmarkStart w:id="0" w:name="_GoBack"/>
      <w:bookmarkEnd w:id="0"/>
    </w:p>
    <w:p w:rsidR="00E03A31" w:rsidRDefault="00E03A31" w:rsidP="00B94CA4">
      <w:pPr>
        <w:spacing w:after="0" w:line="360" w:lineRule="auto"/>
        <w:ind w:firstLine="709"/>
        <w:jc w:val="both"/>
        <w:rPr>
          <w:rFonts w:ascii="Times New Roman" w:hAnsi="Times New Roman" w:cs="Times New Roman"/>
          <w:sz w:val="28"/>
          <w:szCs w:val="28"/>
        </w:rPr>
      </w:pPr>
    </w:p>
    <w:p w:rsidR="009A472B" w:rsidRPr="00B94CA4" w:rsidRDefault="009A472B" w:rsidP="00B94CA4">
      <w:pPr>
        <w:spacing w:after="0" w:line="360" w:lineRule="auto"/>
        <w:ind w:firstLine="709"/>
        <w:jc w:val="both"/>
        <w:rPr>
          <w:rFonts w:ascii="Times New Roman" w:hAnsi="Times New Roman" w:cs="Times New Roman"/>
          <w:sz w:val="28"/>
          <w:szCs w:val="28"/>
        </w:rPr>
      </w:pPr>
    </w:p>
    <w:sectPr w:rsidR="009A472B" w:rsidRPr="00B94CA4" w:rsidSect="001F2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CA4"/>
    <w:rsid w:val="001F29DC"/>
    <w:rsid w:val="0082008F"/>
    <w:rsid w:val="009A472B"/>
    <w:rsid w:val="00B5491D"/>
    <w:rsid w:val="00B94CA4"/>
    <w:rsid w:val="00BF2A55"/>
    <w:rsid w:val="00C2580E"/>
    <w:rsid w:val="00E03A31"/>
    <w:rsid w:val="00FE1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A2432-81CE-47C7-B3DD-ACB58069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Детсад 1950</cp:lastModifiedBy>
  <cp:revision>2</cp:revision>
  <dcterms:created xsi:type="dcterms:W3CDTF">2015-01-26T08:09:00Z</dcterms:created>
  <dcterms:modified xsi:type="dcterms:W3CDTF">2015-01-26T08:09:00Z</dcterms:modified>
</cp:coreProperties>
</file>